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1AC5" w14:textId="40842627" w:rsidR="00F24D6C" w:rsidRDefault="00F24D6C">
      <w:pPr>
        <w:pStyle w:val="Textoindependiente"/>
        <w:rPr>
          <w:rFonts w:ascii="Telefonica Sans" w:hAnsi="Telefonica Sans"/>
          <w:sz w:val="20"/>
        </w:rPr>
      </w:pPr>
    </w:p>
    <w:p w14:paraId="00CC2E3C" w14:textId="77777777" w:rsidR="00A14DAA" w:rsidRPr="00B4456B" w:rsidRDefault="00A14DAA">
      <w:pPr>
        <w:pStyle w:val="Textoindependiente"/>
        <w:rPr>
          <w:rFonts w:ascii="Telefonica Sans" w:hAnsi="Telefonica Sans"/>
          <w:sz w:val="20"/>
        </w:rPr>
      </w:pPr>
    </w:p>
    <w:p w14:paraId="7A75C668" w14:textId="0641E5B3" w:rsidR="003A0F1B" w:rsidRPr="00A14DAA" w:rsidRDefault="003A0F1B" w:rsidP="00A14DAA">
      <w:pPr>
        <w:pStyle w:val="Textoindependiente"/>
        <w:spacing w:before="10"/>
        <w:ind w:left="360"/>
        <w:jc w:val="center"/>
        <w:rPr>
          <w:rFonts w:ascii="Telefonica Sans" w:hAnsi="Telefonica Sans"/>
          <w:b/>
          <w:sz w:val="24"/>
          <w:szCs w:val="24"/>
        </w:rPr>
      </w:pPr>
      <w:r w:rsidRPr="003A0F1B">
        <w:rPr>
          <w:rFonts w:ascii="Telefonica Sans" w:hAnsi="Telefonica Sans"/>
          <w:b/>
          <w:sz w:val="24"/>
          <w:szCs w:val="24"/>
        </w:rPr>
        <w:t>Both organizations will develop a training program aimed at promoting practical experiences in companies</w:t>
      </w:r>
    </w:p>
    <w:p w14:paraId="663C38BD" w14:textId="58E28796" w:rsidR="003A0F1B" w:rsidRPr="00B776BE" w:rsidRDefault="00A14DAA" w:rsidP="00B776BE">
      <w:pPr>
        <w:pStyle w:val="NormalWeb"/>
        <w:spacing w:before="0" w:beforeAutospacing="0" w:after="0" w:afterAutospacing="0" w:line="324" w:lineRule="atLeast"/>
        <w:rPr>
          <w:rStyle w:val="bumpedfont15"/>
          <w:rFonts w:ascii="Aptos" w:hAnsi="Aptos"/>
          <w:color w:val="212121"/>
        </w:rPr>
      </w:pPr>
      <w:r>
        <w:rPr>
          <w:rFonts w:ascii="Aptos" w:hAnsi="Aptos"/>
          <w:color w:val="212121"/>
          <w:sz w:val="27"/>
          <w:szCs w:val="27"/>
        </w:rPr>
        <w:t> </w:t>
      </w:r>
    </w:p>
    <w:p w14:paraId="3EC15FF6" w14:textId="4970A34C" w:rsidR="003A0F1B" w:rsidRPr="003A0F1B" w:rsidRDefault="003A0F1B" w:rsidP="00A14DAA">
      <w:pPr>
        <w:pStyle w:val="NormalWeb"/>
        <w:spacing w:before="0" w:beforeAutospacing="0" w:after="0" w:afterAutospacing="0" w:line="324" w:lineRule="atLeast"/>
        <w:jc w:val="center"/>
        <w:rPr>
          <w:rStyle w:val="bumpedfont15"/>
          <w:rFonts w:ascii="Telefonica Sans" w:hAnsi="Telefonica Sans"/>
          <w:b/>
          <w:bCs/>
          <w:sz w:val="32"/>
          <w:szCs w:val="32"/>
        </w:rPr>
      </w:pPr>
      <w:r w:rsidRPr="003A0F1B">
        <w:rPr>
          <w:rStyle w:val="bumpedfont15"/>
          <w:rFonts w:ascii="Telefonica Sans" w:hAnsi="Telefonica Sans"/>
          <w:b/>
          <w:bCs/>
          <w:sz w:val="32"/>
          <w:szCs w:val="32"/>
        </w:rPr>
        <w:t>TELEF</w:t>
      </w:r>
      <w:r>
        <w:rPr>
          <w:rStyle w:val="bumpedfont15"/>
          <w:rFonts w:ascii="Telefonica Sans" w:hAnsi="Telefonica Sans"/>
          <w:b/>
          <w:bCs/>
          <w:sz w:val="32"/>
          <w:szCs w:val="32"/>
        </w:rPr>
        <w:t>O</w:t>
      </w:r>
      <w:r w:rsidRPr="003A0F1B">
        <w:rPr>
          <w:rStyle w:val="bumpedfont15"/>
          <w:rFonts w:ascii="Telefonica Sans" w:hAnsi="Telefonica Sans"/>
          <w:b/>
          <w:bCs/>
          <w:sz w:val="32"/>
          <w:szCs w:val="32"/>
        </w:rPr>
        <w:t xml:space="preserve">NICA </w:t>
      </w:r>
      <w:r>
        <w:rPr>
          <w:rStyle w:val="bumpedfont15"/>
          <w:rFonts w:ascii="Telefonica Sans" w:hAnsi="Telefonica Sans"/>
          <w:b/>
          <w:bCs/>
          <w:sz w:val="32"/>
          <w:szCs w:val="32"/>
        </w:rPr>
        <w:t xml:space="preserve">FOUNDATION </w:t>
      </w:r>
      <w:r w:rsidRPr="003A0F1B">
        <w:rPr>
          <w:rStyle w:val="bumpedfont15"/>
          <w:rFonts w:ascii="Telefonica Sans" w:hAnsi="Telefonica Sans"/>
          <w:b/>
          <w:bCs/>
          <w:sz w:val="32"/>
          <w:szCs w:val="32"/>
        </w:rPr>
        <w:t xml:space="preserve">AND NOVIA SALCEDO </w:t>
      </w:r>
      <w:r>
        <w:rPr>
          <w:rStyle w:val="bumpedfont15"/>
          <w:rFonts w:ascii="Telefonica Sans" w:hAnsi="Telefonica Sans"/>
          <w:b/>
          <w:bCs/>
          <w:sz w:val="32"/>
          <w:szCs w:val="32"/>
        </w:rPr>
        <w:t xml:space="preserve">FOUNDATION </w:t>
      </w:r>
      <w:r w:rsidRPr="003A0F1B">
        <w:rPr>
          <w:rStyle w:val="bumpedfont15"/>
          <w:rFonts w:ascii="Telefonica Sans" w:hAnsi="Telefonica Sans"/>
          <w:b/>
          <w:bCs/>
          <w:sz w:val="32"/>
          <w:szCs w:val="32"/>
        </w:rPr>
        <w:t>WILL PROMOTE TECHNOLOGICAL TALENT IN THE 42 PROGRAMMING CAMPUSES</w:t>
      </w:r>
    </w:p>
    <w:p w14:paraId="3F01A7FF" w14:textId="3D8C8FF6" w:rsidR="001721B4" w:rsidRPr="003A0F1B" w:rsidRDefault="00A14DAA" w:rsidP="003A0F1B">
      <w:pPr>
        <w:pStyle w:val="NormalWeb"/>
        <w:spacing w:before="0" w:beforeAutospacing="0" w:after="0" w:afterAutospacing="0" w:line="324" w:lineRule="atLeast"/>
        <w:rPr>
          <w:rFonts w:ascii="Aptos" w:hAnsi="Aptos"/>
          <w:color w:val="212121"/>
        </w:rPr>
      </w:pPr>
      <w:r>
        <w:rPr>
          <w:rFonts w:ascii="Aptos" w:hAnsi="Aptos"/>
          <w:color w:val="212121"/>
          <w:sz w:val="27"/>
          <w:szCs w:val="27"/>
        </w:rPr>
        <w:t> </w:t>
      </w:r>
    </w:p>
    <w:p w14:paraId="211200D4" w14:textId="6BF0D8C0" w:rsidR="003A0F1B" w:rsidRDefault="003A0F1B" w:rsidP="003A0F1B">
      <w:pPr>
        <w:pStyle w:val="Textoindependiente"/>
        <w:numPr>
          <w:ilvl w:val="0"/>
          <w:numId w:val="6"/>
        </w:numPr>
        <w:spacing w:before="10"/>
        <w:rPr>
          <w:rFonts w:ascii="Telefonica Sans" w:hAnsi="Telefonica Sans"/>
          <w:b/>
        </w:rPr>
      </w:pPr>
      <w:r w:rsidRPr="003A0F1B">
        <w:rPr>
          <w:rFonts w:ascii="Telefonica Sans" w:hAnsi="Telefonica Sans"/>
          <w:b/>
        </w:rPr>
        <w:t>The 42 Urduliz Bizkaia campus, promoted by Telef</w:t>
      </w:r>
      <w:r w:rsidR="007B5F56">
        <w:rPr>
          <w:rFonts w:ascii="Telefonica Sans" w:hAnsi="Telefonica Sans"/>
          <w:b/>
        </w:rPr>
        <w:t>o</w:t>
      </w:r>
      <w:r w:rsidRPr="003A0F1B">
        <w:rPr>
          <w:rFonts w:ascii="Telefonica Sans" w:hAnsi="Telefonica Sans"/>
          <w:b/>
        </w:rPr>
        <w:t xml:space="preserve">nica </w:t>
      </w:r>
      <w:r w:rsidR="007B5F56">
        <w:rPr>
          <w:rFonts w:ascii="Telefonica Sans" w:hAnsi="Telefonica Sans"/>
          <w:b/>
        </w:rPr>
        <w:t xml:space="preserve">Foundation </w:t>
      </w:r>
      <w:r w:rsidRPr="003A0F1B">
        <w:rPr>
          <w:rFonts w:ascii="Telefonica Sans" w:hAnsi="Telefonica Sans"/>
          <w:b/>
        </w:rPr>
        <w:t>and the Provincial Council of Bizkaia, will be the first center where collaboration between the organizations will begin, focusing on the promotion of technological talent, mainly among young people, through professional experiences in companies that complement their training.</w:t>
      </w:r>
    </w:p>
    <w:p w14:paraId="26772DDA" w14:textId="77777777" w:rsidR="003A0F1B" w:rsidRPr="003A0F1B" w:rsidRDefault="003A0F1B" w:rsidP="003A0F1B">
      <w:pPr>
        <w:pStyle w:val="Textoindependiente"/>
        <w:spacing w:before="10"/>
        <w:ind w:left="720"/>
        <w:rPr>
          <w:rFonts w:ascii="Telefonica Sans" w:hAnsi="Telefonica Sans"/>
          <w:b/>
        </w:rPr>
      </w:pPr>
    </w:p>
    <w:p w14:paraId="4AB67C8A" w14:textId="77777777" w:rsidR="003A0F1B" w:rsidRPr="003A0F1B" w:rsidRDefault="003A0F1B" w:rsidP="003A0F1B">
      <w:pPr>
        <w:pStyle w:val="Textoindependiente"/>
        <w:numPr>
          <w:ilvl w:val="0"/>
          <w:numId w:val="6"/>
        </w:numPr>
        <w:spacing w:before="10"/>
        <w:rPr>
          <w:rFonts w:ascii="Telefonica Sans" w:hAnsi="Telefonica Sans"/>
          <w:b/>
          <w:color w:val="000000" w:themeColor="text1"/>
        </w:rPr>
      </w:pPr>
      <w:r w:rsidRPr="003A0F1B">
        <w:rPr>
          <w:rFonts w:ascii="Telefonica Sans" w:hAnsi="Telefonica Sans"/>
          <w:b/>
          <w:color w:val="000000" w:themeColor="text1"/>
        </w:rPr>
        <w:t>Additionally, both institutions will promote the implementation of actions that increase the diversity and number of beneficiaries, through Telefónica's Corporate Volunteering program.</w:t>
      </w:r>
    </w:p>
    <w:p w14:paraId="0BC27B52" w14:textId="77777777" w:rsidR="001721B4" w:rsidRDefault="001721B4" w:rsidP="001721B4">
      <w:pPr>
        <w:pStyle w:val="Textoindependiente"/>
        <w:spacing w:before="10"/>
        <w:rPr>
          <w:rFonts w:ascii="Telefonica Sans" w:hAnsi="Telefonica Sans"/>
          <w:b/>
          <w:sz w:val="20"/>
          <w:szCs w:val="20"/>
        </w:rPr>
      </w:pPr>
    </w:p>
    <w:p w14:paraId="6955015E" w14:textId="3FB5E10F" w:rsidR="003A0F1B" w:rsidRDefault="003A0F1B" w:rsidP="003A0F1B">
      <w:pPr>
        <w:rPr>
          <w:rFonts w:ascii="Telefonica Sans" w:hAnsi="Telefonica Sans"/>
          <w:spacing w:val="-6"/>
        </w:rPr>
      </w:pPr>
      <w:r w:rsidRPr="003A0F1B">
        <w:rPr>
          <w:rFonts w:ascii="Telefonica Sans" w:hAnsi="Telefonica Sans"/>
          <w:b/>
          <w:bCs/>
          <w:spacing w:val="-6"/>
        </w:rPr>
        <w:t xml:space="preserve">Bilbao, </w:t>
      </w:r>
      <w:r>
        <w:rPr>
          <w:rFonts w:ascii="Telefonica Sans" w:hAnsi="Telefonica Sans"/>
          <w:b/>
          <w:bCs/>
          <w:spacing w:val="-6"/>
        </w:rPr>
        <w:t xml:space="preserve">1sr. </w:t>
      </w:r>
      <w:r w:rsidRPr="003A0F1B">
        <w:rPr>
          <w:rFonts w:ascii="Telefonica Sans" w:hAnsi="Telefonica Sans"/>
          <w:b/>
          <w:bCs/>
          <w:spacing w:val="-6"/>
        </w:rPr>
        <w:t>July 1, 2025</w:t>
      </w:r>
      <w:r>
        <w:rPr>
          <w:rFonts w:ascii="Segoe UI" w:hAnsi="Segoe UI" w:cs="Segoe UI"/>
        </w:rPr>
        <w:t>. –</w:t>
      </w:r>
      <w:r>
        <w:rPr>
          <w:rFonts w:ascii="Telefonica Sans" w:hAnsi="Telefonica Sans"/>
          <w:spacing w:val="-6"/>
        </w:rPr>
        <w:t>T</w:t>
      </w:r>
      <w:r w:rsidRPr="003A0F1B">
        <w:rPr>
          <w:rFonts w:ascii="Telefonica Sans" w:hAnsi="Telefonica Sans"/>
          <w:spacing w:val="-6"/>
        </w:rPr>
        <w:t>elef</w:t>
      </w:r>
      <w:r>
        <w:rPr>
          <w:rFonts w:ascii="Telefonica Sans" w:hAnsi="Telefonica Sans"/>
          <w:spacing w:val="-6"/>
        </w:rPr>
        <w:t>o</w:t>
      </w:r>
      <w:r w:rsidRPr="003A0F1B">
        <w:rPr>
          <w:rFonts w:ascii="Telefonica Sans" w:hAnsi="Telefonica Sans"/>
          <w:spacing w:val="-6"/>
        </w:rPr>
        <w:t>nica</w:t>
      </w:r>
      <w:r>
        <w:rPr>
          <w:rFonts w:ascii="Telefonica Sans" w:hAnsi="Telefonica Sans"/>
          <w:spacing w:val="-6"/>
        </w:rPr>
        <w:t xml:space="preserve"> Foundation</w:t>
      </w:r>
      <w:r w:rsidRPr="003A0F1B">
        <w:rPr>
          <w:rFonts w:ascii="Telefonica Sans" w:hAnsi="Telefonica Sans"/>
          <w:spacing w:val="-6"/>
        </w:rPr>
        <w:t xml:space="preserve"> and Novia Salcedo </w:t>
      </w:r>
      <w:r>
        <w:rPr>
          <w:rFonts w:ascii="Telefonica Sans" w:hAnsi="Telefonica Sans"/>
          <w:spacing w:val="-6"/>
        </w:rPr>
        <w:t xml:space="preserve">Foundation </w:t>
      </w:r>
      <w:r w:rsidRPr="003A0F1B">
        <w:rPr>
          <w:rFonts w:ascii="Telefonica Sans" w:hAnsi="Telefonica Sans"/>
          <w:spacing w:val="-6"/>
        </w:rPr>
        <w:t>have signed a collaboration agreement at the 42 Urduliz Bizkaia programming campus, which the former promotes with the Provincial Council of Bizkaia, to promote technological talent among young people through training and internships in companies that complement the learning of the most in-demand digital skills in today’s job market.</w:t>
      </w:r>
    </w:p>
    <w:p w14:paraId="5A45BA44" w14:textId="77777777" w:rsidR="003A0F1B" w:rsidRPr="003A0F1B" w:rsidRDefault="003A0F1B" w:rsidP="003A0F1B">
      <w:pPr>
        <w:rPr>
          <w:rFonts w:ascii="Telefonica Sans" w:hAnsi="Telefonica Sans"/>
          <w:spacing w:val="-6"/>
        </w:rPr>
      </w:pPr>
    </w:p>
    <w:p w14:paraId="7D226543" w14:textId="77777777" w:rsidR="003A0F1B" w:rsidRPr="003A0F1B" w:rsidRDefault="003A0F1B" w:rsidP="003A0F1B">
      <w:pPr>
        <w:rPr>
          <w:rFonts w:ascii="Telefonica Sans" w:hAnsi="Telefonica Sans"/>
          <w:spacing w:val="-6"/>
        </w:rPr>
      </w:pPr>
      <w:r w:rsidRPr="003A0F1B">
        <w:rPr>
          <w:rFonts w:ascii="Telefonica Sans" w:hAnsi="Telefonica Sans"/>
          <w:spacing w:val="-6"/>
        </w:rPr>
        <w:t>Both organizations will develop a program of activities aimed at both training in programming and digital skills, as well as the acquisition of transversal competencies to boost technological talent. The purpose of all these actions is to improve the employability of the beneficiary groups, with a special focus on youth and people in vulnerable situations.</w:t>
      </w:r>
    </w:p>
    <w:p w14:paraId="038DFE50" w14:textId="77777777" w:rsidR="003A0F1B" w:rsidRDefault="003A0F1B" w:rsidP="003A0F1B">
      <w:pPr>
        <w:rPr>
          <w:rFonts w:ascii="Telefonica Sans" w:hAnsi="Telefonica Sans"/>
          <w:spacing w:val="-6"/>
        </w:rPr>
      </w:pPr>
    </w:p>
    <w:p w14:paraId="2B93ADAF" w14:textId="4007BA97" w:rsidR="003A0F1B" w:rsidRPr="003A0F1B" w:rsidRDefault="003A0F1B" w:rsidP="003A0F1B">
      <w:pPr>
        <w:rPr>
          <w:rFonts w:ascii="Telefonica Sans" w:hAnsi="Telefonica Sans"/>
          <w:spacing w:val="-6"/>
        </w:rPr>
      </w:pPr>
      <w:r w:rsidRPr="003A0F1B">
        <w:rPr>
          <w:rFonts w:ascii="Telefonica Sans" w:hAnsi="Telefonica Sans"/>
          <w:spacing w:val="-6"/>
        </w:rPr>
        <w:t>Furthermore, as a result of this collaboration framework, both organizations will exchange experiences and knowledge in order to improve the impact of the planned activity agenda. They will also promote the organization of initiatives that, through the Telefónica Corporate Volunteering program, increase the reach to more groups that could benefit from the activities program.</w:t>
      </w:r>
    </w:p>
    <w:p w14:paraId="3DBA83A0" w14:textId="77777777" w:rsidR="003A0F1B" w:rsidRDefault="003A0F1B" w:rsidP="003A0F1B">
      <w:pPr>
        <w:rPr>
          <w:rFonts w:ascii="Telefonica Sans" w:hAnsi="Telefonica Sans"/>
          <w:spacing w:val="-6"/>
        </w:rPr>
      </w:pPr>
    </w:p>
    <w:p w14:paraId="5B7ACD3E" w14:textId="6E7ED88A" w:rsidR="003A0F1B" w:rsidRDefault="003A0F1B" w:rsidP="003A0F1B">
      <w:pPr>
        <w:rPr>
          <w:rFonts w:ascii="Segoe UI" w:hAnsi="Segoe UI" w:cs="Segoe UI"/>
        </w:rPr>
      </w:pPr>
      <w:r w:rsidRPr="003A0F1B">
        <w:rPr>
          <w:rFonts w:ascii="Telefonica Sans" w:hAnsi="Telefonica Sans"/>
          <w:spacing w:val="-6"/>
        </w:rPr>
        <w:t>The four 42 Telef</w:t>
      </w:r>
      <w:r>
        <w:rPr>
          <w:rFonts w:ascii="Telefonica Sans" w:hAnsi="Telefonica Sans"/>
          <w:spacing w:val="-6"/>
        </w:rPr>
        <w:t>o</w:t>
      </w:r>
      <w:r w:rsidRPr="003A0F1B">
        <w:rPr>
          <w:rFonts w:ascii="Telefonica Sans" w:hAnsi="Telefonica Sans"/>
          <w:spacing w:val="-6"/>
        </w:rPr>
        <w:t xml:space="preserve">nica </w:t>
      </w:r>
      <w:r>
        <w:rPr>
          <w:rFonts w:ascii="Telefonica Sans" w:hAnsi="Telefonica Sans"/>
          <w:spacing w:val="-6"/>
        </w:rPr>
        <w:t xml:space="preserve">Foundation </w:t>
      </w:r>
      <w:r w:rsidRPr="003A0F1B">
        <w:rPr>
          <w:rFonts w:ascii="Telefonica Sans" w:hAnsi="Telefonica Sans"/>
          <w:spacing w:val="-6"/>
        </w:rPr>
        <w:t>programming campuses in Urduliz (Bizkaia), Barcelona, M</w:t>
      </w:r>
      <w:r>
        <w:rPr>
          <w:rFonts w:ascii="Telefonica Sans" w:hAnsi="Telefonica Sans"/>
          <w:spacing w:val="-6"/>
        </w:rPr>
        <w:t>a</w:t>
      </w:r>
      <w:r w:rsidRPr="003A0F1B">
        <w:rPr>
          <w:rFonts w:ascii="Telefonica Sans" w:hAnsi="Telefonica Sans"/>
          <w:spacing w:val="-6"/>
        </w:rPr>
        <w:t xml:space="preserve">laga, and Madrid will host a large part of the training program, </w:t>
      </w:r>
      <w:r>
        <w:rPr>
          <w:rFonts w:ascii="Segoe UI" w:hAnsi="Segoe UI" w:cs="Segoe UI"/>
        </w:rPr>
        <w:t>workshops, and talks, becoming key centers for the initiative. In fact, the 42 Urduliz Bizkaia center will be the first to launch the program.</w:t>
      </w:r>
    </w:p>
    <w:p w14:paraId="614ACCB3" w14:textId="77777777" w:rsidR="007B5F56" w:rsidRDefault="007B5F56" w:rsidP="003A0F1B">
      <w:pPr>
        <w:rPr>
          <w:rFonts w:ascii="Segoe UI" w:hAnsi="Segoe UI" w:cs="Segoe UI"/>
        </w:rPr>
      </w:pPr>
    </w:p>
    <w:p w14:paraId="4CB7603D" w14:textId="77777777" w:rsidR="007B5F56" w:rsidRPr="007B5F56" w:rsidRDefault="007B5F56" w:rsidP="007B5F56">
      <w:pPr>
        <w:rPr>
          <w:rFonts w:ascii="Segoe UI" w:hAnsi="Segoe UI" w:cs="Segoe UI"/>
          <w:b/>
          <w:bCs/>
        </w:rPr>
      </w:pPr>
      <w:r w:rsidRPr="007B5F56">
        <w:rPr>
          <w:rFonts w:ascii="Segoe UI" w:hAnsi="Segoe UI" w:cs="Segoe UI"/>
          <w:b/>
          <w:bCs/>
        </w:rPr>
        <w:t>Fundación Telefónica, digital inclusion to make a more human world</w:t>
      </w:r>
    </w:p>
    <w:p w14:paraId="304C797A" w14:textId="31F3E6FE" w:rsidR="007B5F56" w:rsidRDefault="007B5F56" w:rsidP="007B5F56">
      <w:pPr>
        <w:rPr>
          <w:rFonts w:ascii="Segoe UI" w:hAnsi="Segoe UI" w:cs="Segoe UI"/>
        </w:rPr>
      </w:pPr>
      <w:r w:rsidRPr="007B5F56">
        <w:rPr>
          <w:rFonts w:ascii="Segoe UI" w:hAnsi="Segoe UI" w:cs="Segoe UI"/>
        </w:rPr>
        <w:t xml:space="preserve">At Telefonica Foundation, we contribute to making our world more human by promoting digital inclusion. We work to address four major challenges: reducing the educational gap, improving employability, fostering social and digital integration, and promoting art, </w:t>
      </w:r>
      <w:r w:rsidRPr="007B5F56">
        <w:rPr>
          <w:rFonts w:ascii="Segoe UI" w:hAnsi="Segoe UI" w:cs="Segoe UI"/>
        </w:rPr>
        <w:lastRenderedPageBreak/>
        <w:t>culture, and thought. We anticipate the opportunities and challenges of digitalization while safeguarding digital rights, and we develop free training programs to support people throughout their lives: training minors in digital skills and responsible technology use, empowering young people and adults to access digital professions, and digitally enabling older people so they are not left behind.</w:t>
      </w:r>
    </w:p>
    <w:p w14:paraId="5E4E451C" w14:textId="77777777" w:rsidR="007B5F56" w:rsidRDefault="007B5F56" w:rsidP="007B5F56">
      <w:pPr>
        <w:rPr>
          <w:rFonts w:ascii="Segoe UI" w:hAnsi="Segoe UI" w:cs="Segoe UI"/>
        </w:rPr>
      </w:pPr>
    </w:p>
    <w:p w14:paraId="2E915F93" w14:textId="77777777" w:rsidR="007B5F56" w:rsidRPr="007B5F56" w:rsidRDefault="007B5F56" w:rsidP="007B5F56">
      <w:pPr>
        <w:rPr>
          <w:rFonts w:ascii="Segoe UI" w:hAnsi="Segoe UI" w:cs="Segoe UI"/>
          <w:b/>
          <w:bCs/>
        </w:rPr>
      </w:pPr>
      <w:r w:rsidRPr="007B5F56">
        <w:rPr>
          <w:rFonts w:ascii="Segoe UI" w:hAnsi="Segoe UI" w:cs="Segoe UI"/>
          <w:b/>
          <w:bCs/>
        </w:rPr>
        <w:t>About Fundación Novia Salcedo:</w:t>
      </w:r>
    </w:p>
    <w:p w14:paraId="4A402D2C" w14:textId="2C1F861C" w:rsidR="007B5F56" w:rsidRDefault="007B5F56" w:rsidP="007B5F56">
      <w:pPr>
        <w:rPr>
          <w:rFonts w:ascii="Segoe UI" w:hAnsi="Segoe UI" w:cs="Segoe UI"/>
        </w:rPr>
      </w:pPr>
      <w:r w:rsidRPr="007B5F56">
        <w:rPr>
          <w:rFonts w:ascii="Segoe UI" w:hAnsi="Segoe UI" w:cs="Segoe UI"/>
        </w:rPr>
        <w:t>Novia Salcedo Foundation assisted and qualified more than 1,100 young graduates from the Basque Country last year in their search for their first job, managed more than 500 non-labor professional internships with over 300 companies in Euskadi, and enabled 360 young people to sign new contracts, an impressive effectiveness ratio. It has an annual fund of more than 3 million euros invested in regulated and paid practical learning processes in companies, supported by a systematic process developed over 40 years to promote quality youth employment. It is a collaborating agency of Lanbide, a consultative entity of the United Nations, and organizes the BYEF International Employment Forum annually.</w:t>
      </w:r>
    </w:p>
    <w:p w14:paraId="1FC853DA" w14:textId="77777777" w:rsidR="0069066A" w:rsidRPr="00655E24" w:rsidRDefault="0069066A" w:rsidP="002101A5">
      <w:pPr>
        <w:spacing w:line="360" w:lineRule="auto"/>
        <w:jc w:val="both"/>
        <w:rPr>
          <w:rFonts w:ascii="Telefonica Sans" w:hAnsi="Telefonica Sans"/>
          <w:bCs/>
        </w:rPr>
      </w:pPr>
    </w:p>
    <w:sectPr w:rsidR="0069066A" w:rsidRPr="00655E24">
      <w:headerReference w:type="even" r:id="rId7"/>
      <w:headerReference w:type="default" r:id="rId8"/>
      <w:footerReference w:type="even" r:id="rId9"/>
      <w:footerReference w:type="default" r:id="rId10"/>
      <w:headerReference w:type="first" r:id="rId11"/>
      <w:footerReference w:type="first" r:id="rId12"/>
      <w:pgSz w:w="11910" w:h="16840"/>
      <w:pgMar w:top="2260" w:right="1500" w:bottom="1200" w:left="1600" w:header="576"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3451" w14:textId="77777777" w:rsidR="00113668" w:rsidRDefault="00113668">
      <w:r>
        <w:separator/>
      </w:r>
    </w:p>
  </w:endnote>
  <w:endnote w:type="continuationSeparator" w:id="0">
    <w:p w14:paraId="0C66D200" w14:textId="77777777" w:rsidR="00113668" w:rsidRDefault="001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lefonica Sans">
    <w:altName w:val="Calibri"/>
    <w:panose1 w:val="02000003020000060003"/>
    <w:charset w:val="00"/>
    <w:family w:val="auto"/>
    <w:notTrueType/>
    <w:pitch w:val="variable"/>
    <w:sig w:usb0="A000027F" w:usb1="5000A4FB" w:usb2="00000000" w:usb3="00000000" w:csb0="000000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DB86" w14:textId="60A5181D" w:rsidR="00F4358C" w:rsidRDefault="00F4358C">
    <w:pPr>
      <w:pStyle w:val="Piedepgina"/>
    </w:pPr>
    <w:r>
      <w:rPr>
        <w:noProof/>
        <w:lang w:eastAsia="es-ES"/>
      </w:rPr>
      <mc:AlternateContent>
        <mc:Choice Requires="wps">
          <w:drawing>
            <wp:anchor distT="0" distB="0" distL="0" distR="0" simplePos="0" relativeHeight="251660800" behindDoc="0" locked="0" layoutInCell="1" allowOverlap="1" wp14:anchorId="389B05F3" wp14:editId="0244F1BA">
              <wp:simplePos x="635" y="635"/>
              <wp:positionH relativeFrom="page">
                <wp:align>left</wp:align>
              </wp:positionH>
              <wp:positionV relativeFrom="page">
                <wp:align>bottom</wp:align>
              </wp:positionV>
              <wp:extent cx="443865" cy="443865"/>
              <wp:effectExtent l="0" t="0" r="2540" b="0"/>
              <wp:wrapNone/>
              <wp:docPr id="134667334" name="Cuadro de texto 2"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59D73"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3221A17" w14:textId="43162476"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B05F3" id="_x0000_t202" coordsize="21600,21600" o:spt="202" path="m,l,21600r21600,l21600,xe">
              <v:stroke joinstyle="miter"/>
              <v:path gradientshapeok="t" o:connecttype="rect"/>
            </v:shapetype>
            <v:shape id="Cuadro de texto 2" o:spid="_x0000_s1026" type="#_x0000_t202" alt="***Este documento está clasificado como USO INTERNO por TELEFÓNICA.&#10;***This document is classified as INTERNAL USE by TELEFÓNICA." style="position:absolute;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49259D73"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3221A17" w14:textId="43162476"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36D1" w14:textId="6E430AD1" w:rsidR="00F24D6C" w:rsidRDefault="00F4358C">
    <w:pPr>
      <w:pStyle w:val="Textoindependiente"/>
      <w:spacing w:line="14" w:lineRule="auto"/>
      <w:rPr>
        <w:sz w:val="20"/>
      </w:rPr>
    </w:pPr>
    <w:r>
      <w:rPr>
        <w:noProof/>
        <w:lang w:eastAsia="es-ES"/>
      </w:rPr>
      <mc:AlternateContent>
        <mc:Choice Requires="wps">
          <w:drawing>
            <wp:anchor distT="0" distB="0" distL="0" distR="0" simplePos="0" relativeHeight="251661824" behindDoc="0" locked="0" layoutInCell="1" allowOverlap="1" wp14:anchorId="745B7BE8" wp14:editId="24BC4C92">
              <wp:simplePos x="0" y="0"/>
              <wp:positionH relativeFrom="page">
                <wp:align>left</wp:align>
              </wp:positionH>
              <wp:positionV relativeFrom="page">
                <wp:align>bottom</wp:align>
              </wp:positionV>
              <wp:extent cx="443865" cy="443865"/>
              <wp:effectExtent l="0" t="0" r="2540" b="0"/>
              <wp:wrapNone/>
              <wp:docPr id="248019244" name="Cuadro de texto 3"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440BF"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4CC024C" w14:textId="5704B99A"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5B7BE8" id="_x0000_t202" coordsize="21600,21600" o:spt="202" path="m,l,21600r21600,l21600,xe">
              <v:stroke joinstyle="miter"/>
              <v:path gradientshapeok="t" o:connecttype="rect"/>
            </v:shapetype>
            <v:shape id="Cuadro de texto 3" o:spid="_x0000_s1027" type="#_x0000_t202" alt="***Este documento está clasificado como USO INTERNO por TELEFÓNICA.&#10;***This document is classified as INTERNAL USE by TELEFÓNICA."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4F1440BF"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64CC024C" w14:textId="5704B99A"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7E64" w14:textId="5526BB18" w:rsidR="00F4358C" w:rsidRDefault="00F4358C">
    <w:pPr>
      <w:pStyle w:val="Piedepgina"/>
    </w:pPr>
    <w:r>
      <w:rPr>
        <w:noProof/>
        <w:lang w:eastAsia="es-ES"/>
      </w:rPr>
      <mc:AlternateContent>
        <mc:Choice Requires="wps">
          <w:drawing>
            <wp:anchor distT="0" distB="0" distL="0" distR="0" simplePos="0" relativeHeight="251659776" behindDoc="0" locked="0" layoutInCell="1" allowOverlap="1" wp14:anchorId="49E4629B" wp14:editId="3F820C62">
              <wp:simplePos x="635" y="635"/>
              <wp:positionH relativeFrom="page">
                <wp:align>left</wp:align>
              </wp:positionH>
              <wp:positionV relativeFrom="page">
                <wp:align>bottom</wp:align>
              </wp:positionV>
              <wp:extent cx="443865" cy="443865"/>
              <wp:effectExtent l="0" t="0" r="2540" b="0"/>
              <wp:wrapNone/>
              <wp:docPr id="2047975383" name="Cuadro de texto 1" descr="***Este documento está clasificado como USO INTERNO por TELEFÓNICA.&#10;***This document is classified as INTERNAL USE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8F329"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7EE43E3A" w14:textId="50D5213E"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E4629B" id="_x0000_t202" coordsize="21600,21600" o:spt="202" path="m,l,21600r21600,l21600,xe">
              <v:stroke joinstyle="miter"/>
              <v:path gradientshapeok="t" o:connecttype="rect"/>
            </v:shapetype>
            <v:shape id="Cuadro de texto 1" o:spid="_x0000_s1028" type="#_x0000_t202" alt="***Este documento está clasificado como USO INTERNO por TELEFÓNICA.&#10;***This document is classified as INTERNAL USE by TELEFÓNICA."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1138F329" w14:textId="77777777" w:rsidR="00F4358C" w:rsidRPr="00F4358C" w:rsidRDefault="00F4358C" w:rsidP="00F4358C">
                    <w:pPr>
                      <w:rPr>
                        <w:rFonts w:ascii="Calibri" w:eastAsia="Calibri" w:hAnsi="Calibri" w:cs="Calibri"/>
                        <w:noProof/>
                        <w:color w:val="000000"/>
                        <w:sz w:val="20"/>
                        <w:szCs w:val="20"/>
                      </w:rPr>
                    </w:pPr>
                    <w:r w:rsidRPr="00F4358C">
                      <w:rPr>
                        <w:rFonts w:ascii="Calibri" w:eastAsia="Calibri" w:hAnsi="Calibri" w:cs="Calibri"/>
                        <w:noProof/>
                        <w:color w:val="000000"/>
                        <w:sz w:val="20"/>
                        <w:szCs w:val="20"/>
                      </w:rPr>
                      <w:t>***Este documento está clasificado como USO INTERNO por TELEFÓNICA.</w:t>
                    </w:r>
                  </w:p>
                  <w:p w14:paraId="7EE43E3A" w14:textId="50D5213E" w:rsidR="00F4358C" w:rsidRPr="00F4358C" w:rsidRDefault="00F4358C" w:rsidP="00F4358C">
                    <w:pPr>
                      <w:rPr>
                        <w:rFonts w:ascii="Calibri" w:eastAsia="Calibri" w:hAnsi="Calibri" w:cs="Calibri"/>
                        <w:noProof/>
                        <w:color w:val="000000"/>
                        <w:sz w:val="20"/>
                        <w:szCs w:val="20"/>
                        <w:lang w:val="en-US"/>
                      </w:rPr>
                    </w:pPr>
                    <w:r w:rsidRPr="00F4358C">
                      <w:rPr>
                        <w:rFonts w:ascii="Calibri" w:eastAsia="Calibri" w:hAnsi="Calibri" w:cs="Calibri"/>
                        <w:noProof/>
                        <w:color w:val="000000"/>
                        <w:sz w:val="20"/>
                        <w:szCs w:val="20"/>
                        <w:lang w:val="en-US"/>
                      </w:rPr>
                      <w:t>***This document is classified as INTERNAL USE by TELEFÓNICA.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1AE9" w14:textId="77777777" w:rsidR="00113668" w:rsidRDefault="00113668">
      <w:r>
        <w:separator/>
      </w:r>
    </w:p>
  </w:footnote>
  <w:footnote w:type="continuationSeparator" w:id="0">
    <w:p w14:paraId="5EEAD707" w14:textId="77777777" w:rsidR="00113668" w:rsidRDefault="0011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2C2" w14:textId="77777777" w:rsidR="00CF3FE5" w:rsidRDefault="00CF3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9C2F" w14:textId="2041558B" w:rsidR="00F24D6C" w:rsidRDefault="00CF3FE5" w:rsidP="00EC1318">
    <w:pPr>
      <w:pStyle w:val="Textoindependiente"/>
      <w:spacing w:line="14" w:lineRule="auto"/>
      <w:jc w:val="right"/>
      <w:rPr>
        <w:sz w:val="20"/>
      </w:rPr>
    </w:pPr>
    <w:r>
      <w:rPr>
        <w:rFonts w:ascii="Telefonica Sans" w:hAnsi="Telefonica Sans"/>
        <w:noProof/>
        <w:sz w:val="20"/>
        <w:lang w:eastAsia="es-ES"/>
      </w:rPr>
      <w:drawing>
        <wp:anchor distT="0" distB="0" distL="114300" distR="114300" simplePos="0" relativeHeight="251662848" behindDoc="1" locked="0" layoutInCell="1" allowOverlap="1" wp14:anchorId="057B7471" wp14:editId="4B099D64">
          <wp:simplePos x="0" y="0"/>
          <wp:positionH relativeFrom="column">
            <wp:posOffset>3715385</wp:posOffset>
          </wp:positionH>
          <wp:positionV relativeFrom="paragraph">
            <wp:posOffset>-20320</wp:posOffset>
          </wp:positionV>
          <wp:extent cx="1818005" cy="737870"/>
          <wp:effectExtent l="0" t="0" r="0" b="0"/>
          <wp:wrapTight wrapText="bothSides">
            <wp:wrapPolygon edited="0">
              <wp:start x="905" y="0"/>
              <wp:lineTo x="0" y="1487"/>
              <wp:lineTo x="0" y="16358"/>
              <wp:lineTo x="10713" y="17845"/>
              <wp:lineTo x="1207" y="18589"/>
              <wp:lineTo x="905" y="21191"/>
              <wp:lineTo x="3018" y="21191"/>
              <wp:lineTo x="15994" y="21191"/>
              <wp:lineTo x="20521" y="21191"/>
              <wp:lineTo x="20219" y="18589"/>
              <wp:lineTo x="17202" y="17845"/>
              <wp:lineTo x="21426" y="15614"/>
              <wp:lineTo x="21426" y="2974"/>
              <wp:lineTo x="21125" y="1487"/>
              <wp:lineTo x="20370" y="0"/>
              <wp:lineTo x="905" y="0"/>
            </wp:wrapPolygon>
          </wp:wrapTight>
          <wp:docPr id="1971676817" name="Imagen 4"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6817" name="Imagen 4" descr="Interfaz de usuario gráfica, Texto, Aplicación, Chat o mensaje d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18005" cy="737870"/>
                  </a:xfrm>
                  <a:prstGeom prst="rect">
                    <a:avLst/>
                  </a:prstGeom>
                </pic:spPr>
              </pic:pic>
            </a:graphicData>
          </a:graphic>
          <wp14:sizeRelH relativeFrom="margin">
            <wp14:pctWidth>0</wp14:pctWidth>
          </wp14:sizeRelH>
          <wp14:sizeRelV relativeFrom="margin">
            <wp14:pctHeight>0</wp14:pctHeight>
          </wp14:sizeRelV>
        </wp:anchor>
      </w:drawing>
    </w:r>
    <w:r w:rsidR="00F77143">
      <w:rPr>
        <w:noProof/>
        <w:lang w:eastAsia="es-ES"/>
      </w:rPr>
      <w:drawing>
        <wp:anchor distT="0" distB="0" distL="0" distR="0" simplePos="0" relativeHeight="251657728" behindDoc="1" locked="0" layoutInCell="1" allowOverlap="1" wp14:anchorId="38B54A28" wp14:editId="24156119">
          <wp:simplePos x="0" y="0"/>
          <wp:positionH relativeFrom="page">
            <wp:posOffset>1080136</wp:posOffset>
          </wp:positionH>
          <wp:positionV relativeFrom="page">
            <wp:posOffset>559434</wp:posOffset>
          </wp:positionV>
          <wp:extent cx="1666034" cy="438147"/>
          <wp:effectExtent l="0" t="0" r="0" b="0"/>
          <wp:wrapNone/>
          <wp:docPr id="16582024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66034" cy="4381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7DE4" w14:textId="77777777" w:rsidR="00CF3FE5" w:rsidRDefault="00CF3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EB1"/>
    <w:multiLevelType w:val="multilevel"/>
    <w:tmpl w:val="57606A80"/>
    <w:lvl w:ilvl="0">
      <w:start w:val="12"/>
      <w:numFmt w:val="decimal"/>
      <w:lvlText w:val="%1"/>
      <w:lvlJc w:val="left"/>
      <w:pPr>
        <w:ind w:left="598" w:hanging="497"/>
      </w:pPr>
      <w:rPr>
        <w:rFonts w:hint="default"/>
        <w:lang w:val="es-ES" w:eastAsia="en-US" w:bidi="ar-SA"/>
      </w:rPr>
    </w:lvl>
    <w:lvl w:ilvl="1">
      <w:start w:val="1"/>
      <w:numFmt w:val="decimal"/>
      <w:lvlText w:val="%1.%2."/>
      <w:lvlJc w:val="left"/>
      <w:pPr>
        <w:ind w:left="598" w:hanging="497"/>
      </w:pPr>
      <w:rPr>
        <w:rFonts w:ascii="Arial" w:eastAsia="Arial" w:hAnsi="Arial" w:cs="Arial" w:hint="default"/>
        <w:b w:val="0"/>
        <w:bCs w:val="0"/>
        <w:i w:val="0"/>
        <w:iCs w:val="0"/>
        <w:spacing w:val="-1"/>
        <w:w w:val="91"/>
        <w:sz w:val="22"/>
        <w:szCs w:val="22"/>
        <w:lang w:val="es-ES" w:eastAsia="en-US" w:bidi="ar-SA"/>
      </w:rPr>
    </w:lvl>
    <w:lvl w:ilvl="2">
      <w:start w:val="1"/>
      <w:numFmt w:val="lowerLetter"/>
      <w:lvlText w:val="%3)"/>
      <w:lvlJc w:val="left"/>
      <w:pPr>
        <w:ind w:left="821" w:hanging="361"/>
      </w:pPr>
      <w:rPr>
        <w:rFonts w:ascii="Arial" w:eastAsia="Arial" w:hAnsi="Arial" w:cs="Arial" w:hint="default"/>
        <w:b w:val="0"/>
        <w:bCs w:val="0"/>
        <w:i w:val="0"/>
        <w:iCs w:val="0"/>
        <w:spacing w:val="-1"/>
        <w:w w:val="88"/>
        <w:sz w:val="22"/>
        <w:szCs w:val="22"/>
        <w:lang w:val="es-ES" w:eastAsia="en-US" w:bidi="ar-SA"/>
      </w:rPr>
    </w:lvl>
    <w:lvl w:ilvl="3">
      <w:numFmt w:val="bullet"/>
      <w:lvlText w:val="•"/>
      <w:lvlJc w:val="left"/>
      <w:pPr>
        <w:ind w:left="2594" w:hanging="361"/>
      </w:pPr>
      <w:rPr>
        <w:rFonts w:hint="default"/>
        <w:lang w:val="es-ES" w:eastAsia="en-US" w:bidi="ar-SA"/>
      </w:rPr>
    </w:lvl>
    <w:lvl w:ilvl="4">
      <w:numFmt w:val="bullet"/>
      <w:lvlText w:val="•"/>
      <w:lvlJc w:val="left"/>
      <w:pPr>
        <w:ind w:left="3482" w:hanging="361"/>
      </w:pPr>
      <w:rPr>
        <w:rFonts w:hint="default"/>
        <w:lang w:val="es-ES" w:eastAsia="en-US" w:bidi="ar-SA"/>
      </w:rPr>
    </w:lvl>
    <w:lvl w:ilvl="5">
      <w:numFmt w:val="bullet"/>
      <w:lvlText w:val="•"/>
      <w:lvlJc w:val="left"/>
      <w:pPr>
        <w:ind w:left="4369" w:hanging="361"/>
      </w:pPr>
      <w:rPr>
        <w:rFonts w:hint="default"/>
        <w:lang w:val="es-ES" w:eastAsia="en-US" w:bidi="ar-SA"/>
      </w:rPr>
    </w:lvl>
    <w:lvl w:ilvl="6">
      <w:numFmt w:val="bullet"/>
      <w:lvlText w:val="•"/>
      <w:lvlJc w:val="left"/>
      <w:pPr>
        <w:ind w:left="5256" w:hanging="361"/>
      </w:pPr>
      <w:rPr>
        <w:rFonts w:hint="default"/>
        <w:lang w:val="es-ES" w:eastAsia="en-US" w:bidi="ar-SA"/>
      </w:rPr>
    </w:lvl>
    <w:lvl w:ilvl="7">
      <w:numFmt w:val="bullet"/>
      <w:lvlText w:val="•"/>
      <w:lvlJc w:val="left"/>
      <w:pPr>
        <w:ind w:left="6144" w:hanging="361"/>
      </w:pPr>
      <w:rPr>
        <w:rFonts w:hint="default"/>
        <w:lang w:val="es-ES" w:eastAsia="en-US" w:bidi="ar-SA"/>
      </w:rPr>
    </w:lvl>
    <w:lvl w:ilvl="8">
      <w:numFmt w:val="bullet"/>
      <w:lvlText w:val="•"/>
      <w:lvlJc w:val="left"/>
      <w:pPr>
        <w:ind w:left="7031" w:hanging="361"/>
      </w:pPr>
      <w:rPr>
        <w:rFonts w:hint="default"/>
        <w:lang w:val="es-ES" w:eastAsia="en-US" w:bidi="ar-SA"/>
      </w:rPr>
    </w:lvl>
  </w:abstractNum>
  <w:abstractNum w:abstractNumId="1" w15:restartNumberingAfterBreak="0">
    <w:nsid w:val="0AB60D13"/>
    <w:multiLevelType w:val="hybridMultilevel"/>
    <w:tmpl w:val="672C9DFC"/>
    <w:lvl w:ilvl="0" w:tplc="44167268">
      <w:numFmt w:val="bullet"/>
      <w:lvlText w:val="-"/>
      <w:lvlJc w:val="left"/>
      <w:pPr>
        <w:ind w:left="821" w:hanging="360"/>
      </w:pPr>
      <w:rPr>
        <w:rFonts w:ascii="Arial" w:eastAsia="Arial" w:hAnsi="Arial" w:cs="Arial" w:hint="default"/>
        <w:b w:val="0"/>
        <w:bCs w:val="0"/>
        <w:i w:val="0"/>
        <w:iCs w:val="0"/>
        <w:w w:val="92"/>
        <w:sz w:val="22"/>
        <w:szCs w:val="22"/>
        <w:lang w:val="es-ES" w:eastAsia="en-US" w:bidi="ar-SA"/>
      </w:rPr>
    </w:lvl>
    <w:lvl w:ilvl="1" w:tplc="9B163316">
      <w:numFmt w:val="bullet"/>
      <w:lvlText w:val="•"/>
      <w:lvlJc w:val="left"/>
      <w:pPr>
        <w:ind w:left="1618" w:hanging="360"/>
      </w:pPr>
      <w:rPr>
        <w:rFonts w:hint="default"/>
        <w:lang w:val="es-ES" w:eastAsia="en-US" w:bidi="ar-SA"/>
      </w:rPr>
    </w:lvl>
    <w:lvl w:ilvl="2" w:tplc="3848931A">
      <w:numFmt w:val="bullet"/>
      <w:lvlText w:val="•"/>
      <w:lvlJc w:val="left"/>
      <w:pPr>
        <w:ind w:left="2417" w:hanging="360"/>
      </w:pPr>
      <w:rPr>
        <w:rFonts w:hint="default"/>
        <w:lang w:val="es-ES" w:eastAsia="en-US" w:bidi="ar-SA"/>
      </w:rPr>
    </w:lvl>
    <w:lvl w:ilvl="3" w:tplc="BE2E7CD6">
      <w:numFmt w:val="bullet"/>
      <w:lvlText w:val="•"/>
      <w:lvlJc w:val="left"/>
      <w:pPr>
        <w:ind w:left="3215" w:hanging="360"/>
      </w:pPr>
      <w:rPr>
        <w:rFonts w:hint="default"/>
        <w:lang w:val="es-ES" w:eastAsia="en-US" w:bidi="ar-SA"/>
      </w:rPr>
    </w:lvl>
    <w:lvl w:ilvl="4" w:tplc="B54EE48A">
      <w:numFmt w:val="bullet"/>
      <w:lvlText w:val="•"/>
      <w:lvlJc w:val="left"/>
      <w:pPr>
        <w:ind w:left="4014" w:hanging="360"/>
      </w:pPr>
      <w:rPr>
        <w:rFonts w:hint="default"/>
        <w:lang w:val="es-ES" w:eastAsia="en-US" w:bidi="ar-SA"/>
      </w:rPr>
    </w:lvl>
    <w:lvl w:ilvl="5" w:tplc="2738FD94">
      <w:numFmt w:val="bullet"/>
      <w:lvlText w:val="•"/>
      <w:lvlJc w:val="left"/>
      <w:pPr>
        <w:ind w:left="4813" w:hanging="360"/>
      </w:pPr>
      <w:rPr>
        <w:rFonts w:hint="default"/>
        <w:lang w:val="es-ES" w:eastAsia="en-US" w:bidi="ar-SA"/>
      </w:rPr>
    </w:lvl>
    <w:lvl w:ilvl="6" w:tplc="C8723164">
      <w:numFmt w:val="bullet"/>
      <w:lvlText w:val="•"/>
      <w:lvlJc w:val="left"/>
      <w:pPr>
        <w:ind w:left="5611" w:hanging="360"/>
      </w:pPr>
      <w:rPr>
        <w:rFonts w:hint="default"/>
        <w:lang w:val="es-ES" w:eastAsia="en-US" w:bidi="ar-SA"/>
      </w:rPr>
    </w:lvl>
    <w:lvl w:ilvl="7" w:tplc="169A580E">
      <w:numFmt w:val="bullet"/>
      <w:lvlText w:val="•"/>
      <w:lvlJc w:val="left"/>
      <w:pPr>
        <w:ind w:left="6410" w:hanging="360"/>
      </w:pPr>
      <w:rPr>
        <w:rFonts w:hint="default"/>
        <w:lang w:val="es-ES" w:eastAsia="en-US" w:bidi="ar-SA"/>
      </w:rPr>
    </w:lvl>
    <w:lvl w:ilvl="8" w:tplc="73586AD4">
      <w:numFmt w:val="bullet"/>
      <w:lvlText w:val="•"/>
      <w:lvlJc w:val="left"/>
      <w:pPr>
        <w:ind w:left="7209" w:hanging="360"/>
      </w:pPr>
      <w:rPr>
        <w:rFonts w:hint="default"/>
        <w:lang w:val="es-ES" w:eastAsia="en-US" w:bidi="ar-SA"/>
      </w:rPr>
    </w:lvl>
  </w:abstractNum>
  <w:abstractNum w:abstractNumId="2" w15:restartNumberingAfterBreak="0">
    <w:nsid w:val="0E797389"/>
    <w:multiLevelType w:val="hybridMultilevel"/>
    <w:tmpl w:val="3B0485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55822"/>
    <w:multiLevelType w:val="hybridMultilevel"/>
    <w:tmpl w:val="94A4F0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7144EB"/>
    <w:multiLevelType w:val="hybridMultilevel"/>
    <w:tmpl w:val="431042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64F5C4B"/>
    <w:multiLevelType w:val="hybridMultilevel"/>
    <w:tmpl w:val="CCD47F12"/>
    <w:lvl w:ilvl="0" w:tplc="3FE6EE22">
      <w:numFmt w:val="bullet"/>
      <w:lvlText w:val=""/>
      <w:lvlJc w:val="left"/>
      <w:pPr>
        <w:ind w:left="461" w:hanging="361"/>
      </w:pPr>
      <w:rPr>
        <w:rFonts w:ascii="Wingdings" w:eastAsia="Wingdings" w:hAnsi="Wingdings" w:cs="Wingdings" w:hint="default"/>
        <w:b w:val="0"/>
        <w:bCs w:val="0"/>
        <w:i w:val="0"/>
        <w:iCs w:val="0"/>
        <w:w w:val="100"/>
        <w:sz w:val="22"/>
        <w:szCs w:val="22"/>
        <w:lang w:val="es-ES" w:eastAsia="en-US" w:bidi="ar-SA"/>
      </w:rPr>
    </w:lvl>
    <w:lvl w:ilvl="1" w:tplc="2A4861F4">
      <w:numFmt w:val="bullet"/>
      <w:lvlText w:val="•"/>
      <w:lvlJc w:val="left"/>
      <w:pPr>
        <w:ind w:left="1294" w:hanging="361"/>
      </w:pPr>
      <w:rPr>
        <w:rFonts w:hint="default"/>
        <w:lang w:val="es-ES" w:eastAsia="en-US" w:bidi="ar-SA"/>
      </w:rPr>
    </w:lvl>
    <w:lvl w:ilvl="2" w:tplc="528AE604">
      <w:numFmt w:val="bullet"/>
      <w:lvlText w:val="•"/>
      <w:lvlJc w:val="left"/>
      <w:pPr>
        <w:ind w:left="2129" w:hanging="361"/>
      </w:pPr>
      <w:rPr>
        <w:rFonts w:hint="default"/>
        <w:lang w:val="es-ES" w:eastAsia="en-US" w:bidi="ar-SA"/>
      </w:rPr>
    </w:lvl>
    <w:lvl w:ilvl="3" w:tplc="EB060732">
      <w:numFmt w:val="bullet"/>
      <w:lvlText w:val="•"/>
      <w:lvlJc w:val="left"/>
      <w:pPr>
        <w:ind w:left="2963" w:hanging="361"/>
      </w:pPr>
      <w:rPr>
        <w:rFonts w:hint="default"/>
        <w:lang w:val="es-ES" w:eastAsia="en-US" w:bidi="ar-SA"/>
      </w:rPr>
    </w:lvl>
    <w:lvl w:ilvl="4" w:tplc="7A2A1B52">
      <w:numFmt w:val="bullet"/>
      <w:lvlText w:val="•"/>
      <w:lvlJc w:val="left"/>
      <w:pPr>
        <w:ind w:left="3798" w:hanging="361"/>
      </w:pPr>
      <w:rPr>
        <w:rFonts w:hint="default"/>
        <w:lang w:val="es-ES" w:eastAsia="en-US" w:bidi="ar-SA"/>
      </w:rPr>
    </w:lvl>
    <w:lvl w:ilvl="5" w:tplc="85C42852">
      <w:numFmt w:val="bullet"/>
      <w:lvlText w:val="•"/>
      <w:lvlJc w:val="left"/>
      <w:pPr>
        <w:ind w:left="4633" w:hanging="361"/>
      </w:pPr>
      <w:rPr>
        <w:rFonts w:hint="default"/>
        <w:lang w:val="es-ES" w:eastAsia="en-US" w:bidi="ar-SA"/>
      </w:rPr>
    </w:lvl>
    <w:lvl w:ilvl="6" w:tplc="2D3A6592">
      <w:numFmt w:val="bullet"/>
      <w:lvlText w:val="•"/>
      <w:lvlJc w:val="left"/>
      <w:pPr>
        <w:ind w:left="5467" w:hanging="361"/>
      </w:pPr>
      <w:rPr>
        <w:rFonts w:hint="default"/>
        <w:lang w:val="es-ES" w:eastAsia="en-US" w:bidi="ar-SA"/>
      </w:rPr>
    </w:lvl>
    <w:lvl w:ilvl="7" w:tplc="00E803B0">
      <w:numFmt w:val="bullet"/>
      <w:lvlText w:val="•"/>
      <w:lvlJc w:val="left"/>
      <w:pPr>
        <w:ind w:left="6302" w:hanging="361"/>
      </w:pPr>
      <w:rPr>
        <w:rFonts w:hint="default"/>
        <w:lang w:val="es-ES" w:eastAsia="en-US" w:bidi="ar-SA"/>
      </w:rPr>
    </w:lvl>
    <w:lvl w:ilvl="8" w:tplc="D8E0CCBA">
      <w:numFmt w:val="bullet"/>
      <w:lvlText w:val="•"/>
      <w:lvlJc w:val="left"/>
      <w:pPr>
        <w:ind w:left="7137" w:hanging="361"/>
      </w:pPr>
      <w:rPr>
        <w:rFonts w:hint="default"/>
        <w:lang w:val="es-ES" w:eastAsia="en-US" w:bidi="ar-SA"/>
      </w:rPr>
    </w:lvl>
  </w:abstractNum>
  <w:abstractNum w:abstractNumId="6" w15:restartNumberingAfterBreak="0">
    <w:nsid w:val="3D1639E0"/>
    <w:multiLevelType w:val="hybridMultilevel"/>
    <w:tmpl w:val="F61AD1D8"/>
    <w:lvl w:ilvl="0" w:tplc="FC18E39A">
      <w:numFmt w:val="bullet"/>
      <w:lvlText w:val=""/>
      <w:lvlJc w:val="left"/>
      <w:pPr>
        <w:ind w:left="821" w:hanging="361"/>
      </w:pPr>
      <w:rPr>
        <w:rFonts w:ascii="Wingdings" w:eastAsia="Wingdings" w:hAnsi="Wingdings" w:cs="Wingdings" w:hint="default"/>
        <w:b w:val="0"/>
        <w:bCs w:val="0"/>
        <w:i w:val="0"/>
        <w:iCs w:val="0"/>
        <w:w w:val="100"/>
        <w:sz w:val="22"/>
        <w:szCs w:val="22"/>
        <w:lang w:val="es-ES" w:eastAsia="en-US" w:bidi="ar-SA"/>
      </w:rPr>
    </w:lvl>
    <w:lvl w:ilvl="1" w:tplc="47666FC0">
      <w:numFmt w:val="bullet"/>
      <w:lvlText w:val="•"/>
      <w:lvlJc w:val="left"/>
      <w:pPr>
        <w:ind w:left="1618" w:hanging="361"/>
      </w:pPr>
      <w:rPr>
        <w:rFonts w:hint="default"/>
        <w:lang w:val="es-ES" w:eastAsia="en-US" w:bidi="ar-SA"/>
      </w:rPr>
    </w:lvl>
    <w:lvl w:ilvl="2" w:tplc="B492BB34">
      <w:numFmt w:val="bullet"/>
      <w:lvlText w:val="•"/>
      <w:lvlJc w:val="left"/>
      <w:pPr>
        <w:ind w:left="2417" w:hanging="361"/>
      </w:pPr>
      <w:rPr>
        <w:rFonts w:hint="default"/>
        <w:lang w:val="es-ES" w:eastAsia="en-US" w:bidi="ar-SA"/>
      </w:rPr>
    </w:lvl>
    <w:lvl w:ilvl="3" w:tplc="569C1944">
      <w:numFmt w:val="bullet"/>
      <w:lvlText w:val="•"/>
      <w:lvlJc w:val="left"/>
      <w:pPr>
        <w:ind w:left="3215" w:hanging="361"/>
      </w:pPr>
      <w:rPr>
        <w:rFonts w:hint="default"/>
        <w:lang w:val="es-ES" w:eastAsia="en-US" w:bidi="ar-SA"/>
      </w:rPr>
    </w:lvl>
    <w:lvl w:ilvl="4" w:tplc="A20C4BD2">
      <w:numFmt w:val="bullet"/>
      <w:lvlText w:val="•"/>
      <w:lvlJc w:val="left"/>
      <w:pPr>
        <w:ind w:left="4014" w:hanging="361"/>
      </w:pPr>
      <w:rPr>
        <w:rFonts w:hint="default"/>
        <w:lang w:val="es-ES" w:eastAsia="en-US" w:bidi="ar-SA"/>
      </w:rPr>
    </w:lvl>
    <w:lvl w:ilvl="5" w:tplc="12A6D524">
      <w:numFmt w:val="bullet"/>
      <w:lvlText w:val="•"/>
      <w:lvlJc w:val="left"/>
      <w:pPr>
        <w:ind w:left="4813" w:hanging="361"/>
      </w:pPr>
      <w:rPr>
        <w:rFonts w:hint="default"/>
        <w:lang w:val="es-ES" w:eastAsia="en-US" w:bidi="ar-SA"/>
      </w:rPr>
    </w:lvl>
    <w:lvl w:ilvl="6" w:tplc="4B30C2B2">
      <w:numFmt w:val="bullet"/>
      <w:lvlText w:val="•"/>
      <w:lvlJc w:val="left"/>
      <w:pPr>
        <w:ind w:left="5611" w:hanging="361"/>
      </w:pPr>
      <w:rPr>
        <w:rFonts w:hint="default"/>
        <w:lang w:val="es-ES" w:eastAsia="en-US" w:bidi="ar-SA"/>
      </w:rPr>
    </w:lvl>
    <w:lvl w:ilvl="7" w:tplc="D8909618">
      <w:numFmt w:val="bullet"/>
      <w:lvlText w:val="•"/>
      <w:lvlJc w:val="left"/>
      <w:pPr>
        <w:ind w:left="6410" w:hanging="361"/>
      </w:pPr>
      <w:rPr>
        <w:rFonts w:hint="default"/>
        <w:lang w:val="es-ES" w:eastAsia="en-US" w:bidi="ar-SA"/>
      </w:rPr>
    </w:lvl>
    <w:lvl w:ilvl="8" w:tplc="98464DB8">
      <w:numFmt w:val="bullet"/>
      <w:lvlText w:val="•"/>
      <w:lvlJc w:val="left"/>
      <w:pPr>
        <w:ind w:left="7209" w:hanging="361"/>
      </w:pPr>
      <w:rPr>
        <w:rFonts w:hint="default"/>
        <w:lang w:val="es-ES" w:eastAsia="en-US" w:bidi="ar-SA"/>
      </w:rPr>
    </w:lvl>
  </w:abstractNum>
  <w:abstractNum w:abstractNumId="7" w15:restartNumberingAfterBreak="0">
    <w:nsid w:val="59C64500"/>
    <w:multiLevelType w:val="hybridMultilevel"/>
    <w:tmpl w:val="B6CE7A54"/>
    <w:lvl w:ilvl="0" w:tplc="57829DDC">
      <w:numFmt w:val="bullet"/>
      <w:lvlText w:val="-"/>
      <w:lvlJc w:val="left"/>
      <w:pPr>
        <w:ind w:left="821" w:hanging="360"/>
      </w:pPr>
      <w:rPr>
        <w:rFonts w:ascii="Arial" w:eastAsia="Arial" w:hAnsi="Arial" w:cs="Arial" w:hint="default"/>
        <w:b w:val="0"/>
        <w:bCs w:val="0"/>
        <w:i w:val="0"/>
        <w:iCs w:val="0"/>
        <w:w w:val="92"/>
        <w:sz w:val="22"/>
        <w:szCs w:val="22"/>
        <w:lang w:val="es-ES" w:eastAsia="en-US" w:bidi="ar-SA"/>
      </w:rPr>
    </w:lvl>
    <w:lvl w:ilvl="1" w:tplc="89F03638">
      <w:numFmt w:val="bullet"/>
      <w:lvlText w:val="•"/>
      <w:lvlJc w:val="left"/>
      <w:pPr>
        <w:ind w:left="1618" w:hanging="360"/>
      </w:pPr>
      <w:rPr>
        <w:rFonts w:hint="default"/>
        <w:lang w:val="es-ES" w:eastAsia="en-US" w:bidi="ar-SA"/>
      </w:rPr>
    </w:lvl>
    <w:lvl w:ilvl="2" w:tplc="7960DA86">
      <w:numFmt w:val="bullet"/>
      <w:lvlText w:val="•"/>
      <w:lvlJc w:val="left"/>
      <w:pPr>
        <w:ind w:left="2417" w:hanging="360"/>
      </w:pPr>
      <w:rPr>
        <w:rFonts w:hint="default"/>
        <w:lang w:val="es-ES" w:eastAsia="en-US" w:bidi="ar-SA"/>
      </w:rPr>
    </w:lvl>
    <w:lvl w:ilvl="3" w:tplc="FAE01428">
      <w:numFmt w:val="bullet"/>
      <w:lvlText w:val="•"/>
      <w:lvlJc w:val="left"/>
      <w:pPr>
        <w:ind w:left="3215" w:hanging="360"/>
      </w:pPr>
      <w:rPr>
        <w:rFonts w:hint="default"/>
        <w:lang w:val="es-ES" w:eastAsia="en-US" w:bidi="ar-SA"/>
      </w:rPr>
    </w:lvl>
    <w:lvl w:ilvl="4" w:tplc="A1FA8080">
      <w:numFmt w:val="bullet"/>
      <w:lvlText w:val="•"/>
      <w:lvlJc w:val="left"/>
      <w:pPr>
        <w:ind w:left="4014" w:hanging="360"/>
      </w:pPr>
      <w:rPr>
        <w:rFonts w:hint="default"/>
        <w:lang w:val="es-ES" w:eastAsia="en-US" w:bidi="ar-SA"/>
      </w:rPr>
    </w:lvl>
    <w:lvl w:ilvl="5" w:tplc="2D544222">
      <w:numFmt w:val="bullet"/>
      <w:lvlText w:val="•"/>
      <w:lvlJc w:val="left"/>
      <w:pPr>
        <w:ind w:left="4813" w:hanging="360"/>
      </w:pPr>
      <w:rPr>
        <w:rFonts w:hint="default"/>
        <w:lang w:val="es-ES" w:eastAsia="en-US" w:bidi="ar-SA"/>
      </w:rPr>
    </w:lvl>
    <w:lvl w:ilvl="6" w:tplc="7CB0FC8C">
      <w:numFmt w:val="bullet"/>
      <w:lvlText w:val="•"/>
      <w:lvlJc w:val="left"/>
      <w:pPr>
        <w:ind w:left="5611" w:hanging="360"/>
      </w:pPr>
      <w:rPr>
        <w:rFonts w:hint="default"/>
        <w:lang w:val="es-ES" w:eastAsia="en-US" w:bidi="ar-SA"/>
      </w:rPr>
    </w:lvl>
    <w:lvl w:ilvl="7" w:tplc="2262904A">
      <w:numFmt w:val="bullet"/>
      <w:lvlText w:val="•"/>
      <w:lvlJc w:val="left"/>
      <w:pPr>
        <w:ind w:left="6410" w:hanging="360"/>
      </w:pPr>
      <w:rPr>
        <w:rFonts w:hint="default"/>
        <w:lang w:val="es-ES" w:eastAsia="en-US" w:bidi="ar-SA"/>
      </w:rPr>
    </w:lvl>
    <w:lvl w:ilvl="8" w:tplc="0A9EAC3A">
      <w:numFmt w:val="bullet"/>
      <w:lvlText w:val="•"/>
      <w:lvlJc w:val="left"/>
      <w:pPr>
        <w:ind w:left="7209" w:hanging="360"/>
      </w:pPr>
      <w:rPr>
        <w:rFonts w:hint="default"/>
        <w:lang w:val="es-ES" w:eastAsia="en-US" w:bidi="ar-SA"/>
      </w:rPr>
    </w:lvl>
  </w:abstractNum>
  <w:num w:numId="1" w16cid:durableId="322240664">
    <w:abstractNumId w:val="5"/>
  </w:num>
  <w:num w:numId="2" w16cid:durableId="390926254">
    <w:abstractNumId w:val="0"/>
  </w:num>
  <w:num w:numId="3" w16cid:durableId="2048139044">
    <w:abstractNumId w:val="1"/>
  </w:num>
  <w:num w:numId="4" w16cid:durableId="1308121247">
    <w:abstractNumId w:val="6"/>
  </w:num>
  <w:num w:numId="5" w16cid:durableId="1099988321">
    <w:abstractNumId w:val="7"/>
  </w:num>
  <w:num w:numId="6" w16cid:durableId="1425032824">
    <w:abstractNumId w:val="4"/>
  </w:num>
  <w:num w:numId="7" w16cid:durableId="1581256373">
    <w:abstractNumId w:val="3"/>
  </w:num>
  <w:num w:numId="8" w16cid:durableId="1720130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6C"/>
    <w:rsid w:val="000473C6"/>
    <w:rsid w:val="000F33C2"/>
    <w:rsid w:val="000F348C"/>
    <w:rsid w:val="00113668"/>
    <w:rsid w:val="001721B4"/>
    <w:rsid w:val="00194E08"/>
    <w:rsid w:val="00197CB5"/>
    <w:rsid w:val="001A29F8"/>
    <w:rsid w:val="001E0CC7"/>
    <w:rsid w:val="001F241A"/>
    <w:rsid w:val="002101A5"/>
    <w:rsid w:val="002178C1"/>
    <w:rsid w:val="0025013E"/>
    <w:rsid w:val="00271125"/>
    <w:rsid w:val="002728B3"/>
    <w:rsid w:val="00315A8C"/>
    <w:rsid w:val="003309E2"/>
    <w:rsid w:val="00385C5F"/>
    <w:rsid w:val="003A0F1B"/>
    <w:rsid w:val="003E5CCD"/>
    <w:rsid w:val="003F29E7"/>
    <w:rsid w:val="00402A58"/>
    <w:rsid w:val="004A0074"/>
    <w:rsid w:val="00577657"/>
    <w:rsid w:val="005D3CB8"/>
    <w:rsid w:val="005D5FAA"/>
    <w:rsid w:val="0061422D"/>
    <w:rsid w:val="00634E1A"/>
    <w:rsid w:val="00655E24"/>
    <w:rsid w:val="0069066A"/>
    <w:rsid w:val="006B7404"/>
    <w:rsid w:val="006D65C7"/>
    <w:rsid w:val="007534F3"/>
    <w:rsid w:val="007547F6"/>
    <w:rsid w:val="00777E1C"/>
    <w:rsid w:val="007B5F56"/>
    <w:rsid w:val="007D3BB4"/>
    <w:rsid w:val="007D460C"/>
    <w:rsid w:val="007E5763"/>
    <w:rsid w:val="0080744B"/>
    <w:rsid w:val="00812278"/>
    <w:rsid w:val="008B1152"/>
    <w:rsid w:val="008B2B23"/>
    <w:rsid w:val="008B7847"/>
    <w:rsid w:val="008F20A1"/>
    <w:rsid w:val="009605D2"/>
    <w:rsid w:val="00991938"/>
    <w:rsid w:val="009929F8"/>
    <w:rsid w:val="009A6D9F"/>
    <w:rsid w:val="009B6CD7"/>
    <w:rsid w:val="00A14DAA"/>
    <w:rsid w:val="00A34CF8"/>
    <w:rsid w:val="00A36FA7"/>
    <w:rsid w:val="00A5378C"/>
    <w:rsid w:val="00A93D10"/>
    <w:rsid w:val="00AF6145"/>
    <w:rsid w:val="00B4456B"/>
    <w:rsid w:val="00B543AF"/>
    <w:rsid w:val="00B776BE"/>
    <w:rsid w:val="00C01FCC"/>
    <w:rsid w:val="00C52F27"/>
    <w:rsid w:val="00C631BD"/>
    <w:rsid w:val="00C80AC8"/>
    <w:rsid w:val="00CF3FE5"/>
    <w:rsid w:val="00D42B4B"/>
    <w:rsid w:val="00D51866"/>
    <w:rsid w:val="00D53E77"/>
    <w:rsid w:val="00D70E3C"/>
    <w:rsid w:val="00D800BD"/>
    <w:rsid w:val="00D92C0C"/>
    <w:rsid w:val="00DB027F"/>
    <w:rsid w:val="00DB3A61"/>
    <w:rsid w:val="00DC3E01"/>
    <w:rsid w:val="00E24A10"/>
    <w:rsid w:val="00E34944"/>
    <w:rsid w:val="00EC1318"/>
    <w:rsid w:val="00EC539D"/>
    <w:rsid w:val="00EE078E"/>
    <w:rsid w:val="00F2490B"/>
    <w:rsid w:val="00F24D6C"/>
    <w:rsid w:val="00F4358C"/>
    <w:rsid w:val="00F66DCE"/>
    <w:rsid w:val="00F77143"/>
    <w:rsid w:val="00FA5E81"/>
    <w:rsid w:val="00FA726E"/>
    <w:rsid w:val="00FC41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BEF6"/>
  <w15:docId w15:val="{D530C4B0-AC67-5F4B-8C7C-247709C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821" w:hanging="361"/>
      <w:jc w:val="both"/>
    </w:pPr>
  </w:style>
  <w:style w:type="paragraph" w:customStyle="1" w:styleId="TableParagraph">
    <w:name w:val="Table Paragraph"/>
    <w:basedOn w:val="Normal"/>
    <w:uiPriority w:val="1"/>
    <w:qFormat/>
    <w:pPr>
      <w:ind w:left="540"/>
    </w:pPr>
  </w:style>
  <w:style w:type="paragraph" w:styleId="Piedepgina">
    <w:name w:val="footer"/>
    <w:basedOn w:val="Normal"/>
    <w:link w:val="PiedepginaCar"/>
    <w:uiPriority w:val="99"/>
    <w:unhideWhenUsed/>
    <w:rsid w:val="00F4358C"/>
    <w:pPr>
      <w:tabs>
        <w:tab w:val="center" w:pos="4419"/>
        <w:tab w:val="right" w:pos="8838"/>
      </w:tabs>
    </w:pPr>
  </w:style>
  <w:style w:type="character" w:customStyle="1" w:styleId="PiedepginaCar">
    <w:name w:val="Pie de página Car"/>
    <w:basedOn w:val="Fuentedeprrafopredeter"/>
    <w:link w:val="Piedepgina"/>
    <w:uiPriority w:val="99"/>
    <w:rsid w:val="00F4358C"/>
    <w:rPr>
      <w:rFonts w:ascii="Arial" w:eastAsia="Arial" w:hAnsi="Arial" w:cs="Arial"/>
      <w:lang w:val="es-ES"/>
    </w:rPr>
  </w:style>
  <w:style w:type="paragraph" w:styleId="Encabezado">
    <w:name w:val="header"/>
    <w:basedOn w:val="Normal"/>
    <w:link w:val="EncabezadoCar"/>
    <w:uiPriority w:val="99"/>
    <w:unhideWhenUsed/>
    <w:rsid w:val="00F4358C"/>
    <w:pPr>
      <w:tabs>
        <w:tab w:val="center" w:pos="4419"/>
        <w:tab w:val="right" w:pos="8838"/>
      </w:tabs>
    </w:pPr>
  </w:style>
  <w:style w:type="character" w:customStyle="1" w:styleId="EncabezadoCar">
    <w:name w:val="Encabezado Car"/>
    <w:basedOn w:val="Fuentedeprrafopredeter"/>
    <w:link w:val="Encabezado"/>
    <w:uiPriority w:val="99"/>
    <w:rsid w:val="00F4358C"/>
    <w:rPr>
      <w:rFonts w:ascii="Arial" w:eastAsia="Arial" w:hAnsi="Arial" w:cs="Arial"/>
      <w:lang w:val="es-ES"/>
    </w:rPr>
  </w:style>
  <w:style w:type="character" w:customStyle="1" w:styleId="apple-converted-space">
    <w:name w:val="apple-converted-space"/>
    <w:basedOn w:val="Fuentedeprrafopredeter"/>
    <w:rsid w:val="00D800BD"/>
  </w:style>
  <w:style w:type="character" w:styleId="Hipervnculo">
    <w:name w:val="Hyperlink"/>
    <w:basedOn w:val="Fuentedeprrafopredeter"/>
    <w:uiPriority w:val="99"/>
    <w:unhideWhenUsed/>
    <w:rsid w:val="00D70E3C"/>
    <w:rPr>
      <w:color w:val="0000FF" w:themeColor="hyperlink"/>
      <w:u w:val="single"/>
    </w:rPr>
  </w:style>
  <w:style w:type="character" w:customStyle="1" w:styleId="Mencinsinresolver1">
    <w:name w:val="Mención sin resolver1"/>
    <w:basedOn w:val="Fuentedeprrafopredeter"/>
    <w:uiPriority w:val="99"/>
    <w:semiHidden/>
    <w:unhideWhenUsed/>
    <w:rsid w:val="007D460C"/>
    <w:rPr>
      <w:color w:val="605E5C"/>
      <w:shd w:val="clear" w:color="auto" w:fill="E1DFDD"/>
    </w:rPr>
  </w:style>
  <w:style w:type="character" w:customStyle="1" w:styleId="PrrafodelistaCar">
    <w:name w:val="Párrafo de lista Car"/>
    <w:basedOn w:val="Fuentedeprrafopredeter"/>
    <w:link w:val="Prrafodelista"/>
    <w:uiPriority w:val="34"/>
    <w:rsid w:val="00385C5F"/>
    <w:rPr>
      <w:rFonts w:ascii="Arial" w:eastAsia="Arial" w:hAnsi="Arial" w:cs="Arial"/>
      <w:lang w:val="es-ES"/>
    </w:rPr>
  </w:style>
  <w:style w:type="character" w:customStyle="1" w:styleId="normaltextrun">
    <w:name w:val="normaltextrun"/>
    <w:basedOn w:val="Fuentedeprrafopredeter"/>
    <w:uiPriority w:val="1"/>
    <w:rsid w:val="00777E1C"/>
  </w:style>
  <w:style w:type="paragraph" w:customStyle="1" w:styleId="paragraph">
    <w:name w:val="paragraph"/>
    <w:basedOn w:val="Normal"/>
    <w:rsid w:val="00F66DC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uv3um">
    <w:name w:val="uv3um"/>
    <w:basedOn w:val="Fuentedeprrafopredeter"/>
    <w:rsid w:val="00C631BD"/>
  </w:style>
  <w:style w:type="paragraph" w:styleId="Revisin">
    <w:name w:val="Revision"/>
    <w:hidden/>
    <w:uiPriority w:val="99"/>
    <w:semiHidden/>
    <w:rsid w:val="0061422D"/>
    <w:pPr>
      <w:widowControl/>
      <w:autoSpaceDE/>
      <w:autoSpaceDN/>
    </w:pPr>
    <w:rPr>
      <w:rFonts w:ascii="Arial" w:eastAsia="Arial" w:hAnsi="Arial" w:cs="Arial"/>
      <w:lang w:val="es-ES"/>
    </w:rPr>
  </w:style>
  <w:style w:type="paragraph" w:styleId="NormalWeb">
    <w:name w:val="Normal (Web)"/>
    <w:basedOn w:val="Normal"/>
    <w:uiPriority w:val="99"/>
    <w:unhideWhenUsed/>
    <w:rsid w:val="00A14DAA"/>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bumpedfont15">
    <w:name w:val="bumpedfont15"/>
    <w:basedOn w:val="Fuentedeprrafopredeter"/>
    <w:rsid w:val="00A14DAA"/>
  </w:style>
  <w:style w:type="paragraph" w:styleId="Textodeglobo">
    <w:name w:val="Balloon Text"/>
    <w:basedOn w:val="Normal"/>
    <w:link w:val="TextodegloboCar"/>
    <w:uiPriority w:val="99"/>
    <w:semiHidden/>
    <w:unhideWhenUsed/>
    <w:rsid w:val="004A00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074"/>
    <w:rPr>
      <w:rFonts w:ascii="Segoe UI" w:eastAsia="Arial" w:hAnsi="Segoe UI" w:cs="Segoe UI"/>
      <w:sz w:val="18"/>
      <w:szCs w:val="18"/>
      <w:lang w:val="es-ES"/>
    </w:rPr>
  </w:style>
  <w:style w:type="character" w:styleId="Textoennegrita">
    <w:name w:val="Strong"/>
    <w:basedOn w:val="Fuentedeprrafopredeter"/>
    <w:uiPriority w:val="22"/>
    <w:qFormat/>
    <w:rsid w:val="003A0F1B"/>
    <w:rPr>
      <w:b/>
      <w:bCs/>
    </w:rPr>
  </w:style>
  <w:style w:type="paragraph" w:customStyle="1" w:styleId="my-0">
    <w:name w:val="my-0"/>
    <w:basedOn w:val="Normal"/>
    <w:rsid w:val="003A0F1B"/>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3A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575">
      <w:bodyDiv w:val="1"/>
      <w:marLeft w:val="0"/>
      <w:marRight w:val="0"/>
      <w:marTop w:val="0"/>
      <w:marBottom w:val="0"/>
      <w:divBdr>
        <w:top w:val="none" w:sz="0" w:space="0" w:color="auto"/>
        <w:left w:val="none" w:sz="0" w:space="0" w:color="auto"/>
        <w:bottom w:val="none" w:sz="0" w:space="0" w:color="auto"/>
        <w:right w:val="none" w:sz="0" w:space="0" w:color="auto"/>
      </w:divBdr>
      <w:divsChild>
        <w:div w:id="123160213">
          <w:marLeft w:val="0"/>
          <w:marRight w:val="0"/>
          <w:marTop w:val="0"/>
          <w:marBottom w:val="0"/>
          <w:divBdr>
            <w:top w:val="none" w:sz="0" w:space="0" w:color="auto"/>
            <w:left w:val="none" w:sz="0" w:space="0" w:color="auto"/>
            <w:bottom w:val="none" w:sz="0" w:space="0" w:color="auto"/>
            <w:right w:val="none" w:sz="0" w:space="0" w:color="auto"/>
          </w:divBdr>
        </w:div>
        <w:div w:id="1339114824">
          <w:marLeft w:val="0"/>
          <w:marRight w:val="0"/>
          <w:marTop w:val="0"/>
          <w:marBottom w:val="0"/>
          <w:divBdr>
            <w:top w:val="none" w:sz="0" w:space="0" w:color="auto"/>
            <w:left w:val="none" w:sz="0" w:space="0" w:color="auto"/>
            <w:bottom w:val="none" w:sz="0" w:space="0" w:color="auto"/>
            <w:right w:val="none" w:sz="0" w:space="0" w:color="auto"/>
          </w:divBdr>
        </w:div>
      </w:divsChild>
    </w:div>
    <w:div w:id="259409322">
      <w:bodyDiv w:val="1"/>
      <w:marLeft w:val="0"/>
      <w:marRight w:val="0"/>
      <w:marTop w:val="0"/>
      <w:marBottom w:val="0"/>
      <w:divBdr>
        <w:top w:val="none" w:sz="0" w:space="0" w:color="auto"/>
        <w:left w:val="none" w:sz="0" w:space="0" w:color="auto"/>
        <w:bottom w:val="none" w:sz="0" w:space="0" w:color="auto"/>
        <w:right w:val="none" w:sz="0" w:space="0" w:color="auto"/>
      </w:divBdr>
    </w:div>
    <w:div w:id="588270804">
      <w:bodyDiv w:val="1"/>
      <w:marLeft w:val="0"/>
      <w:marRight w:val="0"/>
      <w:marTop w:val="0"/>
      <w:marBottom w:val="0"/>
      <w:divBdr>
        <w:top w:val="none" w:sz="0" w:space="0" w:color="auto"/>
        <w:left w:val="none" w:sz="0" w:space="0" w:color="auto"/>
        <w:bottom w:val="none" w:sz="0" w:space="0" w:color="auto"/>
        <w:right w:val="none" w:sz="0" w:space="0" w:color="auto"/>
      </w:divBdr>
      <w:divsChild>
        <w:div w:id="18630067">
          <w:marLeft w:val="0"/>
          <w:marRight w:val="0"/>
          <w:marTop w:val="0"/>
          <w:marBottom w:val="0"/>
          <w:divBdr>
            <w:top w:val="none" w:sz="0" w:space="0" w:color="auto"/>
            <w:left w:val="none" w:sz="0" w:space="0" w:color="auto"/>
            <w:bottom w:val="none" w:sz="0" w:space="0" w:color="auto"/>
            <w:right w:val="none" w:sz="0" w:space="0" w:color="auto"/>
          </w:divBdr>
        </w:div>
        <w:div w:id="1870414567">
          <w:marLeft w:val="0"/>
          <w:marRight w:val="0"/>
          <w:marTop w:val="0"/>
          <w:marBottom w:val="0"/>
          <w:divBdr>
            <w:top w:val="none" w:sz="0" w:space="0" w:color="auto"/>
            <w:left w:val="none" w:sz="0" w:space="0" w:color="auto"/>
            <w:bottom w:val="none" w:sz="0" w:space="0" w:color="auto"/>
            <w:right w:val="none" w:sz="0" w:space="0" w:color="auto"/>
          </w:divBdr>
        </w:div>
      </w:divsChild>
    </w:div>
    <w:div w:id="697704175">
      <w:bodyDiv w:val="1"/>
      <w:marLeft w:val="0"/>
      <w:marRight w:val="0"/>
      <w:marTop w:val="0"/>
      <w:marBottom w:val="0"/>
      <w:divBdr>
        <w:top w:val="none" w:sz="0" w:space="0" w:color="auto"/>
        <w:left w:val="none" w:sz="0" w:space="0" w:color="auto"/>
        <w:bottom w:val="none" w:sz="0" w:space="0" w:color="auto"/>
        <w:right w:val="none" w:sz="0" w:space="0" w:color="auto"/>
      </w:divBdr>
      <w:divsChild>
        <w:div w:id="1727492408">
          <w:marLeft w:val="0"/>
          <w:marRight w:val="0"/>
          <w:marTop w:val="0"/>
          <w:marBottom w:val="0"/>
          <w:divBdr>
            <w:top w:val="none" w:sz="0" w:space="0" w:color="auto"/>
            <w:left w:val="none" w:sz="0" w:space="0" w:color="auto"/>
            <w:bottom w:val="none" w:sz="0" w:space="0" w:color="auto"/>
            <w:right w:val="none" w:sz="0" w:space="0" w:color="auto"/>
          </w:divBdr>
        </w:div>
        <w:div w:id="452140661">
          <w:marLeft w:val="0"/>
          <w:marRight w:val="0"/>
          <w:marTop w:val="0"/>
          <w:marBottom w:val="0"/>
          <w:divBdr>
            <w:top w:val="none" w:sz="0" w:space="0" w:color="auto"/>
            <w:left w:val="none" w:sz="0" w:space="0" w:color="auto"/>
            <w:bottom w:val="none" w:sz="0" w:space="0" w:color="auto"/>
            <w:right w:val="none" w:sz="0" w:space="0" w:color="auto"/>
          </w:divBdr>
        </w:div>
        <w:div w:id="108474318">
          <w:marLeft w:val="0"/>
          <w:marRight w:val="0"/>
          <w:marTop w:val="0"/>
          <w:marBottom w:val="0"/>
          <w:divBdr>
            <w:top w:val="none" w:sz="0" w:space="0" w:color="auto"/>
            <w:left w:val="none" w:sz="0" w:space="0" w:color="auto"/>
            <w:bottom w:val="none" w:sz="0" w:space="0" w:color="auto"/>
            <w:right w:val="none" w:sz="0" w:space="0" w:color="auto"/>
          </w:divBdr>
        </w:div>
        <w:div w:id="30762282">
          <w:marLeft w:val="0"/>
          <w:marRight w:val="0"/>
          <w:marTop w:val="0"/>
          <w:marBottom w:val="0"/>
          <w:divBdr>
            <w:top w:val="none" w:sz="0" w:space="0" w:color="auto"/>
            <w:left w:val="none" w:sz="0" w:space="0" w:color="auto"/>
            <w:bottom w:val="none" w:sz="0" w:space="0" w:color="auto"/>
            <w:right w:val="none" w:sz="0" w:space="0" w:color="auto"/>
          </w:divBdr>
        </w:div>
      </w:divsChild>
    </w:div>
    <w:div w:id="881132942">
      <w:bodyDiv w:val="1"/>
      <w:marLeft w:val="0"/>
      <w:marRight w:val="0"/>
      <w:marTop w:val="0"/>
      <w:marBottom w:val="0"/>
      <w:divBdr>
        <w:top w:val="none" w:sz="0" w:space="0" w:color="auto"/>
        <w:left w:val="none" w:sz="0" w:space="0" w:color="auto"/>
        <w:bottom w:val="none" w:sz="0" w:space="0" w:color="auto"/>
        <w:right w:val="none" w:sz="0" w:space="0" w:color="auto"/>
      </w:divBdr>
    </w:div>
    <w:div w:id="1161313148">
      <w:bodyDiv w:val="1"/>
      <w:marLeft w:val="0"/>
      <w:marRight w:val="0"/>
      <w:marTop w:val="0"/>
      <w:marBottom w:val="0"/>
      <w:divBdr>
        <w:top w:val="none" w:sz="0" w:space="0" w:color="auto"/>
        <w:left w:val="none" w:sz="0" w:space="0" w:color="auto"/>
        <w:bottom w:val="none" w:sz="0" w:space="0" w:color="auto"/>
        <w:right w:val="none" w:sz="0" w:space="0" w:color="auto"/>
      </w:divBdr>
      <w:divsChild>
        <w:div w:id="189924754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202354479">
      <w:bodyDiv w:val="1"/>
      <w:marLeft w:val="0"/>
      <w:marRight w:val="0"/>
      <w:marTop w:val="0"/>
      <w:marBottom w:val="0"/>
      <w:divBdr>
        <w:top w:val="none" w:sz="0" w:space="0" w:color="auto"/>
        <w:left w:val="none" w:sz="0" w:space="0" w:color="auto"/>
        <w:bottom w:val="none" w:sz="0" w:space="0" w:color="auto"/>
        <w:right w:val="none" w:sz="0" w:space="0" w:color="auto"/>
      </w:divBdr>
    </w:div>
    <w:div w:id="181587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27cb1b6-4159-4a38-a94b-cbd1c10c7376}" enabled="1" method="Privileged" siteId="{9744600e-3e04-492e-baa1-25ec245c6f10}" contentBits="2"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564</Words>
  <Characters>3108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Sánchez Martín</dc:creator>
  <dc:description/>
  <cp:lastModifiedBy>VIRGINIA ROJAS MADRAZO</cp:lastModifiedBy>
  <cp:revision>7</cp:revision>
  <cp:lastPrinted>2025-06-19T08:12:00Z</cp:lastPrinted>
  <dcterms:created xsi:type="dcterms:W3CDTF">2025-06-19T10:16:00Z</dcterms:created>
  <dcterms:modified xsi:type="dcterms:W3CDTF">2025-07-01T08:13:00Z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0x0101008FBF6869F444F047AE02FA862BAD0943</vt:lpwstr>
  </property>
  <property fmtid="{D5CDD505-2E9C-101B-9397-08002B2CF9AE}" pid="3" name="Created">
    <vt:filetime>2023-12-18T00:00:00Z</vt:filetime>
  </property>
  <property fmtid="{D5CDD505-2E9C-101B-9397-08002B2CF9AE}" pid="4" name="Creator">
    <vt:lpwstr>Acrobat PDFMaker 23 para Word</vt:lpwstr>
  </property>
  <property fmtid="{D5CDD505-2E9C-101B-9397-08002B2CF9AE}" pid="5" name="LastSaved">
    <vt:filetime>2024-01-10T00:00:00Z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y fmtid="{D5CDD505-2E9C-101B-9397-08002B2CF9AE}" pid="9" name="ClassificationContentMarkingFooterShapeIds">
    <vt:lpwstr>7a119fd7,806dc46,ec8792c</vt:lpwstr>
  </property>
  <property fmtid="{D5CDD505-2E9C-101B-9397-08002B2CF9AE}" pid="10" name="ClassificationContentMarkingFooterFontProps">
    <vt:lpwstr>#000000,10,Calibri</vt:lpwstr>
  </property>
  <property fmtid="{D5CDD505-2E9C-101B-9397-08002B2CF9AE}" pid="11" name="ClassificationContentMarkingFooterText">
    <vt:lpwstr>***Este documento está clasificado como USO INTERNO por TELEFÓNICA.
***This document is classified as INTERNAL USE by TELEFÓNICA.</vt:lpwstr>
  </property>
  <property fmtid="{D5CDD505-2E9C-101B-9397-08002B2CF9AE}" pid="12" name="MSIP_Label_f27cb1b6-4159-4a38-a94b-cbd1c10c7376_Enabled">
    <vt:lpwstr>true</vt:lpwstr>
  </property>
  <property fmtid="{D5CDD505-2E9C-101B-9397-08002B2CF9AE}" pid="13" name="MSIP_Label_f27cb1b6-4159-4a38-a94b-cbd1c10c7376_SetDate">
    <vt:lpwstr>2024-01-10T11:20:12Z</vt:lpwstr>
  </property>
  <property fmtid="{D5CDD505-2E9C-101B-9397-08002B2CF9AE}" pid="14" name="MSIP_Label_f27cb1b6-4159-4a38-a94b-cbd1c10c7376_Method">
    <vt:lpwstr>Privileged</vt:lpwstr>
  </property>
  <property fmtid="{D5CDD505-2E9C-101B-9397-08002B2CF9AE}" pid="15" name="MSIP_Label_f27cb1b6-4159-4a38-a94b-cbd1c10c7376_Name">
    <vt:lpwstr>Internal Use</vt:lpwstr>
  </property>
  <property fmtid="{D5CDD505-2E9C-101B-9397-08002B2CF9AE}" pid="16" name="MSIP_Label_f27cb1b6-4159-4a38-a94b-cbd1c10c7376_SiteId">
    <vt:lpwstr>9744600e-3e04-492e-baa1-25ec245c6f10</vt:lpwstr>
  </property>
  <property fmtid="{D5CDD505-2E9C-101B-9397-08002B2CF9AE}" pid="17" name="MSIP_Label_f27cb1b6-4159-4a38-a94b-cbd1c10c7376_ActionId">
    <vt:lpwstr>a913e253-a229-4ec8-b6aa-22665d9aea67</vt:lpwstr>
  </property>
  <property fmtid="{D5CDD505-2E9C-101B-9397-08002B2CF9AE}" pid="18" name="MSIP_Label_f27cb1b6-4159-4a38-a94b-cbd1c10c7376_ContentBits">
    <vt:lpwstr>2</vt:lpwstr>
  </property>
</Properties>
</file>